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023" w:rsidRDefault="006F5460">
      <w:pPr>
        <w:spacing w:after="200"/>
        <w:jc w:val="right"/>
      </w:pPr>
      <w:r>
        <w:rPr>
          <w:noProof/>
        </w:rPr>
        <w:drawing>
          <wp:inline distT="0" distB="0" distL="0" distR="0">
            <wp:extent cx="1666875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023" w:rsidRDefault="006F5460">
      <w:pPr>
        <w:spacing w:after="60"/>
      </w:pPr>
      <w:r>
        <w:rPr>
          <w:b/>
          <w:bCs/>
        </w:rPr>
        <w:t xml:space="preserve">JOB TITLE: </w:t>
      </w:r>
      <w:r>
        <w:t>Veterinary Practice Manager</w:t>
      </w:r>
    </w:p>
    <w:p w:rsidR="005B4023" w:rsidRDefault="006F5460">
      <w:pPr>
        <w:spacing w:after="60"/>
      </w:pPr>
      <w:r>
        <w:rPr>
          <w:b/>
          <w:bCs/>
        </w:rPr>
        <w:t xml:space="preserve">FULL TIME/PART TIME: </w:t>
      </w:r>
      <w:r>
        <w:t>FULL TIME</w:t>
      </w:r>
    </w:p>
    <w:p w:rsidR="005B4023" w:rsidRDefault="006F5460">
      <w:pPr>
        <w:spacing w:after="60"/>
      </w:pPr>
      <w:r>
        <w:rPr>
          <w:b/>
          <w:bCs/>
        </w:rPr>
        <w:t xml:space="preserve">REPORTS TO: </w:t>
      </w:r>
      <w:r>
        <w:t>Chief Medical Officer</w:t>
      </w:r>
    </w:p>
    <w:p w:rsidR="005B4023" w:rsidRDefault="006F5460">
      <w:pPr>
        <w:spacing w:after="60"/>
      </w:pPr>
      <w:r>
        <w:rPr>
          <w:b/>
          <w:bCs/>
        </w:rPr>
        <w:t xml:space="preserve">LOCATION: </w:t>
      </w:r>
      <w:r>
        <w:t>Furkids Medical Center, Cumming, GA</w:t>
      </w:r>
    </w:p>
    <w:p w:rsidR="005B4023" w:rsidRDefault="006F5460">
      <w:pPr>
        <w:spacing w:after="60"/>
      </w:pPr>
      <w:r>
        <w:rPr>
          <w:b/>
          <w:bCs/>
        </w:rPr>
        <w:t>SALARY: $55,000 – 70,000</w:t>
      </w:r>
    </w:p>
    <w:p w:rsidR="005B4023" w:rsidRDefault="005B4023">
      <w:pPr>
        <w:pBdr>
          <w:bottom w:val="single" w:sz="6" w:space="1" w:color="AAAAAA"/>
        </w:pBdr>
        <w:spacing w:after="200"/>
      </w:pPr>
    </w:p>
    <w:p w:rsidR="005B4023" w:rsidRDefault="006F5460">
      <w:pPr>
        <w:spacing w:before="300" w:after="120"/>
      </w:pPr>
      <w:r>
        <w:rPr>
          <w:b/>
          <w:bCs/>
          <w:color w:val="342D8C"/>
          <w:sz w:val="24"/>
          <w:szCs w:val="24"/>
        </w:rPr>
        <w:t>ABOUT FURKIDS</w:t>
      </w:r>
    </w:p>
    <w:p w:rsidR="005B4023" w:rsidRDefault="006F5460">
      <w:pPr>
        <w:spacing w:after="200"/>
      </w:pPr>
      <w:r>
        <w:t>Founded in 2002, Furkids has grown into the largest no-kill, cage-free animal sheltering organization in the Southeastern United States, serving an average of 5,000 cats and dogs each year through adoption, foster, and rescue programs across the greater At</w:t>
      </w:r>
      <w:r>
        <w:t>lanta metro area.</w:t>
      </w:r>
    </w:p>
    <w:p w:rsidR="005B4023" w:rsidRDefault="006F5460">
      <w:pPr>
        <w:spacing w:before="300" w:after="120"/>
      </w:pPr>
      <w:r>
        <w:rPr>
          <w:b/>
          <w:bCs/>
          <w:color w:val="342D8C"/>
          <w:sz w:val="24"/>
          <w:szCs w:val="24"/>
        </w:rPr>
        <w:t>POSITION SUMMARY</w:t>
      </w:r>
    </w:p>
    <w:p w:rsidR="005B4023" w:rsidRDefault="006F5460">
      <w:pPr>
        <w:spacing w:after="200"/>
      </w:pPr>
      <w:r>
        <w:t>The Veterinary Practice Manager is responsible for the day-to-day administrative and operational management of Furkids' veterinary medical services. This role ensures the medical center runs efficiently, safely, and in co</w:t>
      </w:r>
      <w:r>
        <w:t>mpliance with applicable regulations, allowing veterinarians and medical staff to focus on animal care. Reporting to the Chief Medical Officer, the Practice Manager oversees non-clinical operations including inventory and supply chain management, facilitie</w:t>
      </w:r>
      <w:r>
        <w:t>s coordination, scheduling systems, medical records administration, budget tracking, and vendor relationships. This position plays a key role as Furkids transitions into its new 12,000 square foot medical center and expands its clinical programs.</w:t>
      </w:r>
    </w:p>
    <w:p w:rsidR="005B4023" w:rsidRDefault="006F5460">
      <w:pPr>
        <w:spacing w:before="300" w:after="120"/>
      </w:pPr>
      <w:r>
        <w:rPr>
          <w:b/>
          <w:bCs/>
          <w:color w:val="342D8C"/>
          <w:sz w:val="24"/>
          <w:szCs w:val="24"/>
        </w:rPr>
        <w:t>PRIMARY R</w:t>
      </w:r>
      <w:r>
        <w:rPr>
          <w:b/>
          <w:bCs/>
          <w:color w:val="342D8C"/>
          <w:sz w:val="24"/>
          <w:szCs w:val="24"/>
        </w:rPr>
        <w:t>ESPONSIBILITIES</w:t>
      </w:r>
    </w:p>
    <w:p w:rsidR="005B4023" w:rsidRDefault="006F5460">
      <w:pPr>
        <w:spacing w:before="200" w:after="100"/>
      </w:pPr>
      <w:r>
        <w:rPr>
          <w:b/>
          <w:bCs/>
          <w:color w:val="ED7824"/>
          <w:sz w:val="22"/>
          <w:szCs w:val="22"/>
        </w:rPr>
        <w:t>Inventory &amp; Supply Chain Management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Oversee ordering, receiving, and tracking of all medical supplies, pharmaceuticals, and equipment.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 xml:space="preserve">Maintain accurate inventory records and implement systems (manual or software-based) to prevent </w:t>
      </w:r>
      <w:proofErr w:type="spellStart"/>
      <w:r>
        <w:t>stockouts</w:t>
      </w:r>
      <w:proofErr w:type="spellEnd"/>
      <w:r>
        <w:t xml:space="preserve"> and overstock.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Monitor controlled substance inventory and logs in compliance with DEA and state veterinary board requirements.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Negotiate pricing and terms with medical supply vendors and evaluate vendor performance regularly.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Conduct periodic physical inv</w:t>
      </w:r>
      <w:r>
        <w:t>entory counts and reconcile against records; investigate and resolve discrepancies.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Manage expiration date tracking and coordinate proper disposal of expired or unusable medications and supplies.</w:t>
      </w:r>
    </w:p>
    <w:p w:rsidR="005B4023" w:rsidRDefault="006F5460">
      <w:pPr>
        <w:spacing w:before="200" w:after="100"/>
      </w:pPr>
      <w:r>
        <w:rPr>
          <w:b/>
          <w:bCs/>
          <w:color w:val="ED7824"/>
          <w:sz w:val="22"/>
          <w:szCs w:val="22"/>
        </w:rPr>
        <w:t>Practice Operations &amp; Administration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Manage day-to-day admin</w:t>
      </w:r>
      <w:r>
        <w:t>istrative operations of the medical center, including front-desk workflows, scheduling systems, and client/adopter communication processes.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Develop and maintain standard operating procedures (SOPs) for administrative and clinical support functions.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 xml:space="preserve">Ensure </w:t>
      </w:r>
      <w:r>
        <w:t>facility compliance with OSHA, state veterinary practice regulations, and Furkids' internal safety policies.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Coordinate facilities maintenance requests and manage relationships with building/equipment service vendors.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Oversee medical records systems, ensuring accuracy, confidentiality, and regulatory compliance.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Support the Chief Medical Officer with data reporting on clinical volume, capacity, and operational metrics.</w:t>
      </w:r>
    </w:p>
    <w:p w:rsidR="005B4023" w:rsidRDefault="006F5460">
      <w:pPr>
        <w:spacing w:before="200" w:after="100"/>
      </w:pPr>
      <w:r>
        <w:rPr>
          <w:b/>
          <w:bCs/>
          <w:color w:val="ED7824"/>
          <w:sz w:val="22"/>
          <w:szCs w:val="22"/>
        </w:rPr>
        <w:t>Budget &amp; Financial Administration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lastRenderedPageBreak/>
        <w:t>Assist in develop</w:t>
      </w:r>
      <w:r>
        <w:t>ing and monitoring the annual medical department budget in partnership with the Chief Medical Officer and Finance team.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Track medical department spending against budget and flag variances.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Process invoices, purchase orders, and expense reports related to m</w:t>
      </w:r>
      <w:r>
        <w:t>edical operations.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 xml:space="preserve">Support grant reporting and program budgeting for medical initiatives (e.g., spay/neuter programs, </w:t>
      </w:r>
      <w:proofErr w:type="spellStart"/>
      <w:r>
        <w:t>CatSnip</w:t>
      </w:r>
      <w:proofErr w:type="spellEnd"/>
      <w:r>
        <w:t xml:space="preserve"> events).</w:t>
      </w:r>
    </w:p>
    <w:p w:rsidR="005B4023" w:rsidRDefault="006F5460">
      <w:pPr>
        <w:spacing w:before="200" w:after="100"/>
      </w:pPr>
      <w:r>
        <w:rPr>
          <w:b/>
          <w:bCs/>
          <w:color w:val="ED7824"/>
          <w:sz w:val="22"/>
          <w:szCs w:val="22"/>
        </w:rPr>
        <w:t>Staff Support &amp; Coordination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Coordinate non-clinical staff scheduling to ensure adequate administrative and support cover</w:t>
      </w:r>
      <w:r>
        <w:t>age across shifts and locations.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Supervise, train, and evaluate administrative/support staff, including front desk, inventory, and medical records personnel.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Serve as a liaison between administrative staff and clinical staff to ensure smooth day-to-day ope</w:t>
      </w:r>
      <w:r>
        <w:t>rations.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Support onboarding of new medical support staff and volunteers, including training on administrative systems and protocols.</w:t>
      </w:r>
    </w:p>
    <w:p w:rsidR="005B4023" w:rsidRDefault="006F5460">
      <w:pPr>
        <w:spacing w:before="200" w:after="100"/>
      </w:pPr>
      <w:r>
        <w:rPr>
          <w:b/>
          <w:bCs/>
          <w:color w:val="ED7824"/>
          <w:sz w:val="22"/>
          <w:szCs w:val="22"/>
        </w:rPr>
        <w:t>Compliance &amp; Risk Management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Maintain up-to-date licensure, certification, and regulatory records for the medical facility.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Ensure compliance with state veterinary practice act requirements applicable to the facility.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Support incident reporting and risk management processes related to facility operations, animal handling, and workplace safety.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Maintain relationships with exter</w:t>
      </w:r>
      <w:r>
        <w:t>nal partner clinics and vendors, ensuring referral and supply agreements remain current.</w:t>
      </w:r>
    </w:p>
    <w:p w:rsidR="005B4023" w:rsidRDefault="006F5460">
      <w:pPr>
        <w:spacing w:before="300" w:after="120"/>
      </w:pPr>
      <w:r>
        <w:rPr>
          <w:b/>
          <w:bCs/>
          <w:color w:val="342D8C"/>
          <w:sz w:val="24"/>
          <w:szCs w:val="24"/>
        </w:rPr>
        <w:t>REQUIRED QUALIFICATIONS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Bachelor'</w:t>
      </w:r>
      <w:r>
        <w:t>s degree in business administration, healthcare administration, or related field preferred; equivalent practice management experience considered in lieu of degree.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 xml:space="preserve">3+ years of experience in veterinary practice management, medical office administration, or </w:t>
      </w:r>
      <w:r>
        <w:t>a related healthcare operations role.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 xml:space="preserve">Experience with veterinary practice management software (e.g., Cornerstone, </w:t>
      </w:r>
      <w:proofErr w:type="spellStart"/>
      <w:r>
        <w:t>Avimark</w:t>
      </w:r>
      <w:proofErr w:type="spellEnd"/>
      <w:r>
        <w:t xml:space="preserve">, </w:t>
      </w:r>
      <w:proofErr w:type="spellStart"/>
      <w:r>
        <w:t>ImproMed</w:t>
      </w:r>
      <w:proofErr w:type="spellEnd"/>
      <w:r>
        <w:t>, or similar) and inventory management systems.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Working knowledge of controlled substance handling and recordkeeping requirem</w:t>
      </w:r>
      <w:r>
        <w:t>ents.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Strong organizational, budgeting, and vendor negotiation skills.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Experience supervising staff preferred.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Nonprofit or animal welfare experience a plus, but not required.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Excellent written and verbal communication skills; ability to work cross-functio</w:t>
      </w:r>
      <w:r>
        <w:t>nally with clinical and administrative teams.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Ability to work in a clinical/shelter environment with exposure to animals, animal waste, and cleaning/medical chemicals.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 xml:space="preserve">Ability to lift up to 25-40 </w:t>
      </w:r>
      <w:proofErr w:type="spellStart"/>
      <w:r>
        <w:t>lbs</w:t>
      </w:r>
      <w:proofErr w:type="spellEnd"/>
      <w:r>
        <w:t xml:space="preserve"> (e.g., supply boxes, equipment).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Ability to sit, stand, and move throughout the facility for extended periods.</w:t>
      </w:r>
    </w:p>
    <w:p w:rsidR="005B4023" w:rsidRDefault="006F5460">
      <w:pPr>
        <w:spacing w:before="300" w:after="120"/>
      </w:pPr>
      <w:r>
        <w:rPr>
          <w:b/>
          <w:bCs/>
          <w:color w:val="342D8C"/>
          <w:sz w:val="24"/>
          <w:szCs w:val="24"/>
        </w:rPr>
        <w:t>SALARY AND BENEFITS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Salary: TBD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Health Insurance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Dental Insurance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lastRenderedPageBreak/>
        <w:t>Retirement Plan</w:t>
      </w:r>
    </w:p>
    <w:p w:rsidR="005B4023" w:rsidRDefault="006F5460">
      <w:pPr>
        <w:pStyle w:val="ListParagraph"/>
        <w:numPr>
          <w:ilvl w:val="0"/>
          <w:numId w:val="2"/>
        </w:numPr>
        <w:spacing w:after="120"/>
      </w:pPr>
      <w:r>
        <w:t>Paid Time Off</w:t>
      </w:r>
    </w:p>
    <w:p w:rsidR="005B4023" w:rsidRDefault="005B4023">
      <w:pPr>
        <w:spacing w:before="300"/>
      </w:pPr>
    </w:p>
    <w:p w:rsidR="005B4023" w:rsidRDefault="006F5460">
      <w:pPr>
        <w:spacing w:after="200"/>
      </w:pPr>
      <w:r>
        <w:t>To apply, please send your resume to Samantha Shelton</w:t>
      </w:r>
      <w:r>
        <w:t xml:space="preserve"> </w:t>
      </w:r>
      <w:r>
        <w:rPr>
          <w:b/>
          <w:bCs/>
          <w:color w:val="ED7824"/>
        </w:rPr>
        <w:t>jobs</w:t>
      </w:r>
      <w:bookmarkStart w:id="0" w:name="_GoBack"/>
      <w:bookmarkEnd w:id="0"/>
      <w:r>
        <w:rPr>
          <w:b/>
          <w:bCs/>
          <w:color w:val="ED7824"/>
        </w:rPr>
        <w:t>@furkids.org</w:t>
      </w:r>
      <w:r>
        <w:t>.</w:t>
      </w:r>
    </w:p>
    <w:sectPr w:rsidR="005B4023">
      <w:pgSz w:w="12240" w:h="15840"/>
      <w:pgMar w:top="1000" w:right="1200" w:bottom="10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B535B"/>
    <w:multiLevelType w:val="hybridMultilevel"/>
    <w:tmpl w:val="0CDC9A06"/>
    <w:lvl w:ilvl="0" w:tplc="3F367794">
      <w:start w:val="1"/>
      <w:numFmt w:val="bullet"/>
      <w:lvlText w:val="●"/>
      <w:lvlJc w:val="left"/>
      <w:pPr>
        <w:ind w:left="720" w:hanging="360"/>
      </w:pPr>
    </w:lvl>
    <w:lvl w:ilvl="1" w:tplc="EA7057E2">
      <w:start w:val="1"/>
      <w:numFmt w:val="bullet"/>
      <w:lvlText w:val="○"/>
      <w:lvlJc w:val="left"/>
      <w:pPr>
        <w:ind w:left="1440" w:hanging="360"/>
      </w:pPr>
    </w:lvl>
    <w:lvl w:ilvl="2" w:tplc="E6E225C0">
      <w:start w:val="1"/>
      <w:numFmt w:val="bullet"/>
      <w:lvlText w:val="■"/>
      <w:lvlJc w:val="left"/>
      <w:pPr>
        <w:ind w:left="2160" w:hanging="360"/>
      </w:pPr>
    </w:lvl>
    <w:lvl w:ilvl="3" w:tplc="A53C6ABC">
      <w:start w:val="1"/>
      <w:numFmt w:val="bullet"/>
      <w:lvlText w:val="●"/>
      <w:lvlJc w:val="left"/>
      <w:pPr>
        <w:ind w:left="2880" w:hanging="360"/>
      </w:pPr>
    </w:lvl>
    <w:lvl w:ilvl="4" w:tplc="0D5603D0">
      <w:start w:val="1"/>
      <w:numFmt w:val="bullet"/>
      <w:lvlText w:val="○"/>
      <w:lvlJc w:val="left"/>
      <w:pPr>
        <w:ind w:left="3600" w:hanging="360"/>
      </w:pPr>
    </w:lvl>
    <w:lvl w:ilvl="5" w:tplc="7B502932">
      <w:start w:val="1"/>
      <w:numFmt w:val="bullet"/>
      <w:lvlText w:val="■"/>
      <w:lvlJc w:val="left"/>
      <w:pPr>
        <w:ind w:left="4320" w:hanging="360"/>
      </w:pPr>
    </w:lvl>
    <w:lvl w:ilvl="6" w:tplc="B824DD54">
      <w:start w:val="1"/>
      <w:numFmt w:val="bullet"/>
      <w:lvlText w:val="●"/>
      <w:lvlJc w:val="left"/>
      <w:pPr>
        <w:ind w:left="5040" w:hanging="360"/>
      </w:pPr>
    </w:lvl>
    <w:lvl w:ilvl="7" w:tplc="5FC20C88">
      <w:start w:val="1"/>
      <w:numFmt w:val="bullet"/>
      <w:lvlText w:val="●"/>
      <w:lvlJc w:val="left"/>
      <w:pPr>
        <w:ind w:left="5760" w:hanging="360"/>
      </w:pPr>
    </w:lvl>
    <w:lvl w:ilvl="8" w:tplc="F9C6A75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5F10C4"/>
    <w:multiLevelType w:val="hybridMultilevel"/>
    <w:tmpl w:val="E73EB158"/>
    <w:lvl w:ilvl="0" w:tplc="1346D74A">
      <w:start w:val="1"/>
      <w:numFmt w:val="bullet"/>
      <w:lvlText w:val="•"/>
      <w:lvlJc w:val="left"/>
      <w:pPr>
        <w:ind w:left="504" w:hanging="288"/>
      </w:pPr>
    </w:lvl>
    <w:lvl w:ilvl="1" w:tplc="CEC26094">
      <w:numFmt w:val="decimal"/>
      <w:lvlText w:val=""/>
      <w:lvlJc w:val="left"/>
    </w:lvl>
    <w:lvl w:ilvl="2" w:tplc="6352BF86">
      <w:numFmt w:val="decimal"/>
      <w:lvlText w:val=""/>
      <w:lvlJc w:val="left"/>
    </w:lvl>
    <w:lvl w:ilvl="3" w:tplc="FA3EB772">
      <w:numFmt w:val="decimal"/>
      <w:lvlText w:val=""/>
      <w:lvlJc w:val="left"/>
    </w:lvl>
    <w:lvl w:ilvl="4" w:tplc="4560D362">
      <w:numFmt w:val="decimal"/>
      <w:lvlText w:val=""/>
      <w:lvlJc w:val="left"/>
    </w:lvl>
    <w:lvl w:ilvl="5" w:tplc="EA3EFE02">
      <w:numFmt w:val="decimal"/>
      <w:lvlText w:val=""/>
      <w:lvlJc w:val="left"/>
    </w:lvl>
    <w:lvl w:ilvl="6" w:tplc="3B8AA102">
      <w:numFmt w:val="decimal"/>
      <w:lvlText w:val=""/>
      <w:lvlJc w:val="left"/>
    </w:lvl>
    <w:lvl w:ilvl="7" w:tplc="789A110A">
      <w:numFmt w:val="decimal"/>
      <w:lvlText w:val=""/>
      <w:lvlJc w:val="left"/>
    </w:lvl>
    <w:lvl w:ilvl="8" w:tplc="30EAF00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023"/>
    <w:rsid w:val="005B4023"/>
    <w:rsid w:val="006F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2A8267-C8BF-4357-A01E-4B1B6909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Furkids</cp:lastModifiedBy>
  <cp:revision>2</cp:revision>
  <dcterms:created xsi:type="dcterms:W3CDTF">2026-10-02T12:17:00Z</dcterms:created>
  <dcterms:modified xsi:type="dcterms:W3CDTF">2026-10-02T12:17:00Z</dcterms:modified>
</cp:coreProperties>
</file>